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1DA" w:rsidRPr="00455C90" w:rsidRDefault="009441DA" w:rsidP="00BE5AA5">
      <w:pPr>
        <w:tabs>
          <w:tab w:val="left" w:pos="1701"/>
        </w:tabs>
        <w:ind w:right="-11"/>
        <w:jc w:val="center"/>
        <w:rPr>
          <w:rFonts w:ascii="Georgia" w:hAnsi="Georgia" w:cs="Tahoma"/>
          <w:b/>
          <w:bCs/>
          <w:sz w:val="24"/>
          <w:shd w:val="clear" w:color="auto" w:fill="FFFFFF"/>
        </w:rPr>
      </w:pPr>
      <w:r w:rsidRPr="00455C90">
        <w:rPr>
          <w:rFonts w:ascii="Georgia" w:hAnsi="Georgia" w:cs="Tahoma"/>
          <w:b/>
          <w:bCs/>
          <w:sz w:val="24"/>
          <w:shd w:val="clear" w:color="auto" w:fill="FFFFFF"/>
        </w:rPr>
        <w:t>ΑΝΑΡΤΗΤΕΑ ΣΤΟ ΔΙΑΔΙΚΤΥΟ</w:t>
      </w:r>
    </w:p>
    <w:p w:rsidR="009441DA" w:rsidRPr="0044314B" w:rsidRDefault="009441DA" w:rsidP="00BE5AA5">
      <w:pPr>
        <w:tabs>
          <w:tab w:val="left" w:pos="1701"/>
        </w:tabs>
        <w:ind w:right="-11"/>
        <w:jc w:val="center"/>
        <w:rPr>
          <w:rFonts w:ascii="Georgia" w:hAnsi="Georgia" w:cs="Tahoma"/>
          <w:bCs/>
          <w:sz w:val="24"/>
          <w:shd w:val="clear" w:color="auto" w:fill="FFFFFF"/>
        </w:rPr>
      </w:pPr>
      <w:r>
        <w:rPr>
          <w:rFonts w:ascii="Georgia" w:hAnsi="Georgia" w:cs="Tahoma"/>
          <w:bCs/>
          <w:sz w:val="24"/>
          <w:shd w:val="clear" w:color="auto" w:fill="FFFFFF"/>
        </w:rPr>
        <w:t xml:space="preserve">   Αρ. πρωτ. </w:t>
      </w:r>
      <w:r w:rsidRPr="0044314B">
        <w:rPr>
          <w:rFonts w:ascii="Georgia" w:hAnsi="Georgia" w:cs="Tahoma"/>
          <w:bCs/>
          <w:sz w:val="24"/>
          <w:shd w:val="clear" w:color="auto" w:fill="FFFFFF"/>
        </w:rPr>
        <w:t>:</w:t>
      </w:r>
      <w:r>
        <w:rPr>
          <w:rFonts w:ascii="Georgia" w:hAnsi="Georgia" w:cs="Tahoma"/>
          <w:bCs/>
          <w:sz w:val="24"/>
          <w:shd w:val="clear" w:color="auto" w:fill="FFFFFF"/>
        </w:rPr>
        <w:t>οικ. 12052/1001/13-02-2015</w:t>
      </w:r>
    </w:p>
    <w:p w:rsidR="009441DA" w:rsidRPr="0044314B" w:rsidRDefault="009441DA" w:rsidP="00BE5AA5">
      <w:pPr>
        <w:tabs>
          <w:tab w:val="left" w:pos="1701"/>
        </w:tabs>
        <w:ind w:right="-11"/>
        <w:jc w:val="center"/>
        <w:rPr>
          <w:rFonts w:ascii="Georgia" w:hAnsi="Georgia" w:cs="Tahoma"/>
          <w:bCs/>
          <w:sz w:val="24"/>
          <w:shd w:val="clear" w:color="auto" w:fill="FFFFFF"/>
        </w:rPr>
      </w:pPr>
    </w:p>
    <w:p w:rsidR="009441DA" w:rsidRPr="0044314B" w:rsidRDefault="009441DA" w:rsidP="00BE5AA5">
      <w:pPr>
        <w:tabs>
          <w:tab w:val="left" w:pos="1701"/>
        </w:tabs>
        <w:ind w:right="-11"/>
        <w:jc w:val="center"/>
        <w:rPr>
          <w:rFonts w:ascii="Georgia" w:hAnsi="Georgia" w:cs="Tahoma"/>
          <w:bCs/>
          <w:sz w:val="24"/>
          <w:shd w:val="clear" w:color="auto" w:fill="FFFFFF"/>
        </w:rPr>
      </w:pPr>
    </w:p>
    <w:p w:rsidR="009441DA" w:rsidRPr="0044314B" w:rsidRDefault="009441DA" w:rsidP="00BE5AA5">
      <w:pPr>
        <w:tabs>
          <w:tab w:val="left" w:pos="1701"/>
        </w:tabs>
        <w:ind w:right="-11"/>
        <w:jc w:val="center"/>
        <w:rPr>
          <w:rFonts w:ascii="Georgia" w:hAnsi="Georgia" w:cs="Tahoma"/>
          <w:bCs/>
          <w:sz w:val="24"/>
          <w:shd w:val="clear" w:color="auto" w:fill="FFFFFF"/>
        </w:rPr>
      </w:pPr>
    </w:p>
    <w:p w:rsidR="009441DA" w:rsidRDefault="009441DA" w:rsidP="00BE5AA5">
      <w:pPr>
        <w:tabs>
          <w:tab w:val="left" w:pos="1701"/>
        </w:tabs>
        <w:ind w:right="-11"/>
        <w:jc w:val="center"/>
        <w:rPr>
          <w:rFonts w:ascii="Georgia" w:hAnsi="Georgia" w:cs="Tahoma"/>
          <w:bCs/>
          <w:sz w:val="24"/>
          <w:shd w:val="clear" w:color="auto" w:fill="FFFFFF"/>
        </w:rPr>
      </w:pPr>
    </w:p>
    <w:p w:rsidR="009441DA" w:rsidRDefault="009441DA" w:rsidP="00BE5AA5">
      <w:pPr>
        <w:tabs>
          <w:tab w:val="left" w:pos="1701"/>
        </w:tabs>
        <w:ind w:right="-11"/>
        <w:jc w:val="center"/>
        <w:rPr>
          <w:rFonts w:ascii="Georgia" w:hAnsi="Georgia" w:cs="Tahoma"/>
          <w:bCs/>
          <w:sz w:val="24"/>
          <w:shd w:val="clear" w:color="auto" w:fill="FFFFFF"/>
        </w:rPr>
      </w:pPr>
    </w:p>
    <w:p w:rsidR="009441DA" w:rsidRPr="00C94C79" w:rsidRDefault="009441DA" w:rsidP="00BE5AA5">
      <w:pPr>
        <w:tabs>
          <w:tab w:val="left" w:pos="1701"/>
        </w:tabs>
        <w:ind w:right="-11"/>
        <w:jc w:val="center"/>
        <w:rPr>
          <w:rFonts w:ascii="Georgia" w:hAnsi="Georgia" w:cs="Tahoma"/>
          <w:bCs/>
          <w:sz w:val="24"/>
          <w:shd w:val="clear" w:color="auto" w:fill="FFFFFF"/>
        </w:rPr>
      </w:pPr>
      <w:r>
        <w:rPr>
          <w:rFonts w:ascii="Georgia" w:hAnsi="Georgia" w:cs="Tahoma"/>
          <w:bCs/>
          <w:sz w:val="24"/>
          <w:shd w:val="clear" w:color="auto" w:fill="FFFFFF"/>
        </w:rPr>
        <w:t>ΠΡΟΣΚΛΗΣΗ</w:t>
      </w:r>
    </w:p>
    <w:p w:rsidR="009441DA" w:rsidRDefault="009441DA" w:rsidP="00BE5AA5">
      <w:pPr>
        <w:tabs>
          <w:tab w:val="left" w:pos="1701"/>
        </w:tabs>
        <w:ind w:right="-11"/>
        <w:jc w:val="center"/>
        <w:rPr>
          <w:rFonts w:ascii="Georgia" w:hAnsi="Georgia" w:cs="Tahoma"/>
          <w:bCs/>
          <w:sz w:val="24"/>
          <w:shd w:val="clear" w:color="auto" w:fill="FFFFFF"/>
        </w:rPr>
      </w:pPr>
      <w:r>
        <w:rPr>
          <w:rFonts w:ascii="Georgia" w:hAnsi="Georgia" w:cs="Tahoma"/>
          <w:bCs/>
          <w:sz w:val="24"/>
          <w:shd w:val="clear" w:color="auto" w:fill="FFFFFF"/>
        </w:rPr>
        <w:t xml:space="preserve">ΤΟΥ ΓΕΝΙΚΟΥ ΓΡΑΜΜΑΤΕΑ  </w:t>
      </w:r>
    </w:p>
    <w:p w:rsidR="009441DA" w:rsidRDefault="009441DA" w:rsidP="00BE5AA5">
      <w:pPr>
        <w:tabs>
          <w:tab w:val="left" w:pos="1701"/>
        </w:tabs>
        <w:ind w:right="-11"/>
        <w:jc w:val="center"/>
        <w:rPr>
          <w:rFonts w:ascii="Georgia" w:hAnsi="Georgia" w:cs="Tahoma"/>
          <w:bCs/>
          <w:sz w:val="24"/>
          <w:shd w:val="clear" w:color="auto" w:fill="FFFFFF"/>
        </w:rPr>
      </w:pPr>
      <w:r>
        <w:rPr>
          <w:rFonts w:ascii="Georgia" w:hAnsi="Georgia" w:cs="Tahoma"/>
          <w:bCs/>
          <w:sz w:val="24"/>
          <w:shd w:val="clear" w:color="auto" w:fill="FFFFFF"/>
        </w:rPr>
        <w:t xml:space="preserve"> ΑΠΟΚΕΝΤΡΩΜΕΝΗΣ ΔΙΟΙΚΗΣΗΣ ΑΤΤΙΚΗΣ</w:t>
      </w:r>
    </w:p>
    <w:p w:rsidR="009441DA" w:rsidRPr="00F859EA" w:rsidRDefault="009441DA" w:rsidP="00BE5AA5">
      <w:pPr>
        <w:tabs>
          <w:tab w:val="left" w:pos="1701"/>
        </w:tabs>
        <w:ind w:right="-11"/>
        <w:jc w:val="center"/>
        <w:rPr>
          <w:rFonts w:ascii="Georgia" w:hAnsi="Georgia" w:cs="Tahoma"/>
          <w:bCs/>
          <w:sz w:val="24"/>
          <w:shd w:val="clear" w:color="auto" w:fill="FFFFFF"/>
        </w:rPr>
      </w:pPr>
    </w:p>
    <w:p w:rsidR="009441DA" w:rsidRPr="00657016" w:rsidRDefault="009441DA" w:rsidP="00BE5AA5">
      <w:pPr>
        <w:tabs>
          <w:tab w:val="left" w:pos="1701"/>
        </w:tabs>
        <w:ind w:right="-11"/>
        <w:jc w:val="both"/>
        <w:rPr>
          <w:rFonts w:ascii="Georgia" w:hAnsi="Georgia" w:cs="Tahoma"/>
          <w:bCs/>
          <w:sz w:val="24"/>
          <w:shd w:val="clear" w:color="auto" w:fill="FFFFFF"/>
        </w:rPr>
      </w:pPr>
      <w:r>
        <w:rPr>
          <w:rFonts w:ascii="Georgia" w:hAnsi="Georgia" w:cs="Tahoma"/>
          <w:bCs/>
          <w:sz w:val="24"/>
          <w:shd w:val="clear" w:color="auto" w:fill="FFFFFF"/>
        </w:rPr>
        <w:t xml:space="preserve">Το Ελληνικό Δημόσιο σύμφωνα με τις διατάξεις του άρθρου 61(παρ.2 και 5) του Ν.4182/2013 όπως τροποποιήθηκε με τη διάταξη του άρθρου 171 (παρ. 7) του Ν.4261/2014 (ΦΕΚ 107 Α) και </w:t>
      </w:r>
      <w:r w:rsidRPr="00AD5065">
        <w:rPr>
          <w:rFonts w:ascii="Georgia" w:hAnsi="Georgia" w:cs="Tahoma"/>
          <w:bCs/>
          <w:sz w:val="24"/>
          <w:shd w:val="clear" w:color="auto" w:fill="FFFFFF"/>
        </w:rPr>
        <w:t xml:space="preserve">κατόπιν της </w:t>
      </w:r>
      <w:r w:rsidRPr="00A96C23">
        <w:rPr>
          <w:rFonts w:ascii="Georgia" w:hAnsi="Georgia" w:cs="Tahoma"/>
          <w:bCs/>
          <w:sz w:val="24"/>
          <w:shd w:val="clear" w:color="auto" w:fill="FFFFFF"/>
        </w:rPr>
        <w:t xml:space="preserve">με </w:t>
      </w:r>
      <w:r>
        <w:rPr>
          <w:rFonts w:ascii="Georgia" w:hAnsi="Georgia" w:cs="Tahoma"/>
          <w:bCs/>
          <w:sz w:val="24"/>
          <w:shd w:val="clear" w:color="auto" w:fill="FFFFFF"/>
        </w:rPr>
        <w:t>αρ.2</w:t>
      </w:r>
      <w:r w:rsidRPr="00A96C23">
        <w:rPr>
          <w:rFonts w:ascii="Georgia" w:hAnsi="Georgia" w:cs="Tahoma"/>
          <w:bCs/>
          <w:sz w:val="24"/>
          <w:shd w:val="clear" w:color="auto" w:fill="FFFFFF"/>
        </w:rPr>
        <w:t xml:space="preserve">/ </w:t>
      </w:r>
      <w:r>
        <w:rPr>
          <w:rFonts w:ascii="Georgia" w:hAnsi="Georgia" w:cs="Tahoma"/>
          <w:bCs/>
          <w:sz w:val="24"/>
          <w:shd w:val="clear" w:color="auto" w:fill="FFFFFF"/>
        </w:rPr>
        <w:t xml:space="preserve">29-01-2015 </w:t>
      </w:r>
      <w:r w:rsidRPr="00A96C23">
        <w:rPr>
          <w:rFonts w:ascii="Georgia" w:hAnsi="Georgia" w:cs="Tahoma"/>
          <w:bCs/>
          <w:sz w:val="24"/>
          <w:shd w:val="clear" w:color="auto" w:fill="FFFFFF"/>
        </w:rPr>
        <w:t>γνωμοδότησης του Συμβουλίου Κοινωφελών Περ</w:t>
      </w:r>
      <w:r w:rsidRPr="00AD5065">
        <w:rPr>
          <w:rFonts w:ascii="Georgia" w:hAnsi="Georgia" w:cs="Tahoma"/>
          <w:bCs/>
          <w:sz w:val="24"/>
          <w:shd w:val="clear" w:color="auto" w:fill="FFFFFF"/>
        </w:rPr>
        <w:t xml:space="preserve">ιουσιών της Αποκεντρωμένης </w:t>
      </w:r>
      <w:r w:rsidRPr="009D48E0">
        <w:rPr>
          <w:rFonts w:ascii="Georgia" w:hAnsi="Georgia" w:cs="Tahoma"/>
          <w:bCs/>
          <w:sz w:val="24"/>
          <w:shd w:val="clear" w:color="auto" w:fill="FFFFFF"/>
        </w:rPr>
        <w:t>Διοίκησης Αττικής</w:t>
      </w:r>
      <w:r>
        <w:rPr>
          <w:rFonts w:ascii="Georgia" w:hAnsi="Georgia" w:cs="Tahoma"/>
          <w:bCs/>
          <w:sz w:val="24"/>
          <w:shd w:val="clear" w:color="auto" w:fill="FFFFFF"/>
        </w:rPr>
        <w:t xml:space="preserve"> πρόκειται να ζητήσει την κατά το άρθρο 1868 του Αστικού Κώδικα αναγνώριση του κληρονομικού του δικαιώματος επί της κληρονομίας του Κούρτη Ισαάκ του Ευριπίδη και της Δέσποινας που απεβίωσε στις 08-07-2000 στην Αθήνα κατοίκου εν ζωή Νέας Ιωνίας Αττικής. </w:t>
      </w:r>
    </w:p>
    <w:p w:rsidR="009441DA" w:rsidRPr="001F53BE" w:rsidRDefault="009441DA" w:rsidP="00BE5AA5">
      <w:pPr>
        <w:tabs>
          <w:tab w:val="left" w:pos="1701"/>
        </w:tabs>
        <w:ind w:right="-11"/>
        <w:jc w:val="both"/>
        <w:rPr>
          <w:rFonts w:ascii="Georgia" w:hAnsi="Georgia" w:cs="Tahoma"/>
          <w:bCs/>
          <w:sz w:val="24"/>
          <w:shd w:val="clear" w:color="auto" w:fill="FFFFFF"/>
        </w:rPr>
      </w:pPr>
      <w:r>
        <w:rPr>
          <w:rFonts w:ascii="Georgia" w:hAnsi="Georgia" w:cs="Tahoma"/>
          <w:bCs/>
          <w:sz w:val="24"/>
          <w:shd w:val="clear" w:color="auto" w:fill="FFFFFF"/>
        </w:rPr>
        <w:t xml:space="preserve">Προσκαλούνται όλοι όσοι αξιώνουν κληρονομικό δικαίωμα στην κληρονομιαία περιουσία να αναγγείλουν αυτό στον Γραμματέα του Ειρηνοδικείου Νέας Ιωνίας Αττικής μέσα σε προθεσμία τριών μηνών η οποία αρχίζει από την </w:t>
      </w:r>
      <w:r>
        <w:rPr>
          <w:rFonts w:ascii="Georgia" w:hAnsi="Georgia" w:cs="Tahoma"/>
          <w:b/>
          <w:bCs/>
          <w:sz w:val="24"/>
          <w:shd w:val="clear" w:color="auto" w:fill="FFFFFF"/>
        </w:rPr>
        <w:t>16/2</w:t>
      </w:r>
      <w:r w:rsidRPr="00920349">
        <w:rPr>
          <w:rFonts w:ascii="Georgia" w:hAnsi="Georgia" w:cs="Tahoma"/>
          <w:b/>
          <w:bCs/>
          <w:sz w:val="24"/>
          <w:shd w:val="clear" w:color="auto" w:fill="FFFFFF"/>
        </w:rPr>
        <w:t>/2015</w:t>
      </w:r>
    </w:p>
    <w:p w:rsidR="009441DA" w:rsidRDefault="009441DA" w:rsidP="00CA5ECA">
      <w:pPr>
        <w:ind w:right="-11" w:firstLine="720"/>
        <w:jc w:val="both"/>
        <w:rPr>
          <w:rFonts w:ascii="Georgia" w:hAnsi="Georgia" w:cs="Tahoma"/>
          <w:bCs/>
          <w:sz w:val="24"/>
          <w:shd w:val="clear" w:color="auto" w:fill="FFFFFF"/>
        </w:rPr>
      </w:pPr>
      <w:r>
        <w:rPr>
          <w:rFonts w:ascii="Georgia" w:hAnsi="Georgia" w:cs="Tahoma"/>
          <w:bCs/>
          <w:sz w:val="24"/>
          <w:shd w:val="clear" w:color="auto" w:fill="FFFFFF"/>
        </w:rPr>
        <w:t>Αν μέσα στην προθεσμία αυτή δεν αναγγελθεί κληρονόμος το ανωτέρω δικαστήριο θα προχωρήσει σε χορήγηση βεβαίωσης ότι δεν υπάρχει άλλος κληρονόμος από το Ελληνικό Δημόσιο.</w:t>
      </w:r>
    </w:p>
    <w:p w:rsidR="009441DA" w:rsidRDefault="009441DA" w:rsidP="00CA5ECA">
      <w:pPr>
        <w:ind w:right="-11" w:firstLine="720"/>
        <w:jc w:val="both"/>
        <w:rPr>
          <w:rFonts w:ascii="Georgia" w:hAnsi="Georgia" w:cs="Tahoma"/>
          <w:bCs/>
          <w:sz w:val="24"/>
          <w:shd w:val="clear" w:color="auto" w:fill="FFFFFF"/>
        </w:rPr>
      </w:pPr>
      <w:r>
        <w:rPr>
          <w:rFonts w:ascii="Georgia" w:hAnsi="Georgia" w:cs="Tahoma"/>
          <w:bCs/>
          <w:sz w:val="24"/>
          <w:shd w:val="clear" w:color="auto" w:fill="FFFFFF"/>
        </w:rPr>
        <w:t>Η παρούσα πρόσκληση θα βρίσκεται αναρτημένη στην ιστοσελίδα της Αποκεντρωμένης Διοίκησης Αττικής και του Υπουργείου Οικονομικών/Γενική Γραμματεία Δημόσιας Περιουσίας για ένα τουλάχιστον μήνα (άρθρο 61 παρ. 5 του Ν.4182/2013 όπως αντικαταστάθηκε με το άρθρο 171 παρ.7 ν.4261/2014).</w:t>
      </w:r>
    </w:p>
    <w:p w:rsidR="009441DA" w:rsidRDefault="009441DA"/>
    <w:p w:rsidR="009441DA" w:rsidRDefault="009441DA"/>
    <w:p w:rsidR="009441DA" w:rsidRDefault="009441DA"/>
    <w:p w:rsidR="009441DA" w:rsidRPr="001C5F95" w:rsidRDefault="009441DA">
      <w:r>
        <w:t>Αθήνα,   5/2/2015</w:t>
      </w:r>
      <w:bookmarkStart w:id="0" w:name="_GoBack"/>
      <w:bookmarkEnd w:id="0"/>
    </w:p>
    <w:p w:rsidR="009441DA" w:rsidRDefault="009441DA" w:rsidP="00CA5ECA">
      <w:pPr>
        <w:jc w:val="center"/>
      </w:pPr>
      <w:r>
        <w:t>Ο ΓΕΝΙΚΟΣ ΓΡΑΜΜΑΤΕΑΣ</w:t>
      </w:r>
    </w:p>
    <w:p w:rsidR="009441DA" w:rsidRDefault="009441DA" w:rsidP="00CA5ECA">
      <w:pPr>
        <w:jc w:val="center"/>
      </w:pPr>
      <w:r>
        <w:t>ΑΠΟΚΕΝΤΡΩΜΕΝΗΣ ΔΙΟΙΚΗΣΗΣ ΑΤΤΙΚΗΣ</w:t>
      </w:r>
    </w:p>
    <w:p w:rsidR="009441DA" w:rsidRDefault="009441DA" w:rsidP="00CA5ECA">
      <w:pPr>
        <w:jc w:val="center"/>
      </w:pPr>
    </w:p>
    <w:p w:rsidR="009441DA" w:rsidRDefault="009441DA" w:rsidP="00CA5ECA">
      <w:pPr>
        <w:jc w:val="center"/>
      </w:pPr>
    </w:p>
    <w:p w:rsidR="009441DA" w:rsidRDefault="009441DA" w:rsidP="00CA5ECA">
      <w:pPr>
        <w:jc w:val="center"/>
      </w:pPr>
      <w:r>
        <w:t>ΕΜΜΑΝΟΥΗΛ ΑΓΓΕΛΑΚΑΣ</w:t>
      </w:r>
    </w:p>
    <w:sectPr w:rsidR="009441DA" w:rsidSect="009E1D4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A5"/>
    <w:rsid w:val="00010650"/>
    <w:rsid w:val="00010CAB"/>
    <w:rsid w:val="00025574"/>
    <w:rsid w:val="00057DBD"/>
    <w:rsid w:val="0009018D"/>
    <w:rsid w:val="000D65BA"/>
    <w:rsid w:val="00173D47"/>
    <w:rsid w:val="001B0708"/>
    <w:rsid w:val="001C5F95"/>
    <w:rsid w:val="001D5BD1"/>
    <w:rsid w:val="001F53BE"/>
    <w:rsid w:val="00230C80"/>
    <w:rsid w:val="00235BE6"/>
    <w:rsid w:val="002416E4"/>
    <w:rsid w:val="002A0FB4"/>
    <w:rsid w:val="002F5366"/>
    <w:rsid w:val="00303FD9"/>
    <w:rsid w:val="003145E9"/>
    <w:rsid w:val="00355EA2"/>
    <w:rsid w:val="00392F43"/>
    <w:rsid w:val="003A68CE"/>
    <w:rsid w:val="0044314B"/>
    <w:rsid w:val="00445C7E"/>
    <w:rsid w:val="00450DA7"/>
    <w:rsid w:val="00452F06"/>
    <w:rsid w:val="00455C90"/>
    <w:rsid w:val="004563D6"/>
    <w:rsid w:val="004660DD"/>
    <w:rsid w:val="004B6EE6"/>
    <w:rsid w:val="00540BEA"/>
    <w:rsid w:val="0056606E"/>
    <w:rsid w:val="005D04B5"/>
    <w:rsid w:val="005D6920"/>
    <w:rsid w:val="005E18BF"/>
    <w:rsid w:val="005E1DCE"/>
    <w:rsid w:val="005E6C84"/>
    <w:rsid w:val="0060059E"/>
    <w:rsid w:val="00602B3B"/>
    <w:rsid w:val="00657016"/>
    <w:rsid w:val="00664ECA"/>
    <w:rsid w:val="006B373B"/>
    <w:rsid w:val="006C0F18"/>
    <w:rsid w:val="006D43E5"/>
    <w:rsid w:val="00764564"/>
    <w:rsid w:val="007705BE"/>
    <w:rsid w:val="00780396"/>
    <w:rsid w:val="007B5F44"/>
    <w:rsid w:val="008743F5"/>
    <w:rsid w:val="008F622C"/>
    <w:rsid w:val="00903253"/>
    <w:rsid w:val="00913E3F"/>
    <w:rsid w:val="00920349"/>
    <w:rsid w:val="009244B1"/>
    <w:rsid w:val="009304C0"/>
    <w:rsid w:val="00931EB4"/>
    <w:rsid w:val="009441DA"/>
    <w:rsid w:val="00951163"/>
    <w:rsid w:val="009D48E0"/>
    <w:rsid w:val="009D6D05"/>
    <w:rsid w:val="009E1D4B"/>
    <w:rsid w:val="00A40271"/>
    <w:rsid w:val="00A91A57"/>
    <w:rsid w:val="00A96C23"/>
    <w:rsid w:val="00AC233E"/>
    <w:rsid w:val="00AC6FD8"/>
    <w:rsid w:val="00AD5065"/>
    <w:rsid w:val="00AF7B3A"/>
    <w:rsid w:val="00B20CCC"/>
    <w:rsid w:val="00B625B9"/>
    <w:rsid w:val="00BE5AA5"/>
    <w:rsid w:val="00C60AA5"/>
    <w:rsid w:val="00C80533"/>
    <w:rsid w:val="00C94C79"/>
    <w:rsid w:val="00CA5ECA"/>
    <w:rsid w:val="00D0168F"/>
    <w:rsid w:val="00D01DBC"/>
    <w:rsid w:val="00D22487"/>
    <w:rsid w:val="00D22ECA"/>
    <w:rsid w:val="00D66664"/>
    <w:rsid w:val="00D67890"/>
    <w:rsid w:val="00DA68D0"/>
    <w:rsid w:val="00DC49CA"/>
    <w:rsid w:val="00DD5E57"/>
    <w:rsid w:val="00DD7A11"/>
    <w:rsid w:val="00E27064"/>
    <w:rsid w:val="00F26EA1"/>
    <w:rsid w:val="00F33FA5"/>
    <w:rsid w:val="00F42BC1"/>
    <w:rsid w:val="00F45916"/>
    <w:rsid w:val="00F77354"/>
    <w:rsid w:val="00F859EA"/>
    <w:rsid w:val="00F95825"/>
    <w:rsid w:val="00FA4A5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FA5"/>
    <w:pPr>
      <w:suppressAutoHyphens/>
    </w:pPr>
    <w:rPr>
      <w:rFonts w:ascii="Times New Roman" w:eastAsia="Times New Roman" w:hAnsi="Times New Roman"/>
      <w:sz w:val="28"/>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64254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2001</TotalTime>
  <Pages>1</Pages>
  <Words>227</Words>
  <Characters>1228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Region Of Attica</cp:lastModifiedBy>
  <cp:revision>139</cp:revision>
  <cp:lastPrinted>2014-12-22T11:11:00Z</cp:lastPrinted>
  <dcterms:created xsi:type="dcterms:W3CDTF">2014-06-10T12:34:00Z</dcterms:created>
  <dcterms:modified xsi:type="dcterms:W3CDTF">2015-02-16T09:33:00Z</dcterms:modified>
</cp:coreProperties>
</file>